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0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6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256</w:t>
      </w:r>
      <w:r>
        <w:rPr>
          <w:rFonts w:ascii="Times New Roman" w:eastAsia="Times New Roman" w:hAnsi="Times New Roman" w:cs="Times New Roman"/>
          <w:sz w:val="26"/>
          <w:szCs w:val="26"/>
        </w:rPr>
        <w:t xml:space="preserve">/2803/2025, возбужденное по ч.4 ст.12.15 КоАП РФ в отношении </w:t>
      </w:r>
      <w:r>
        <w:rPr>
          <w:rStyle w:val="cat-FIOgrp-15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9rplc-5"/>
          <w:rFonts w:ascii="Times New Roman" w:eastAsia="Times New Roman" w:hAnsi="Times New Roman" w:cs="Times New Roman"/>
          <w:sz w:val="26"/>
          <w:szCs w:val="26"/>
        </w:rPr>
        <w:t>...</w:t>
      </w:r>
      <w:r>
        <w:rPr>
          <w:rStyle w:val="cat-PassportDatagrp-21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зарегистрированного </w:t>
      </w:r>
      <w:r>
        <w:rPr>
          <w:rFonts w:ascii="Times New Roman" w:eastAsia="Times New Roman" w:hAnsi="Times New Roman" w:cs="Times New Roman"/>
          <w:sz w:val="26"/>
          <w:szCs w:val="26"/>
        </w:rPr>
        <w:t xml:space="preserve">и проживающего </w:t>
      </w:r>
      <w:r>
        <w:rPr>
          <w:rFonts w:ascii="Times New Roman" w:eastAsia="Times New Roman" w:hAnsi="Times New Roman" w:cs="Times New Roman"/>
          <w:sz w:val="26"/>
          <w:szCs w:val="26"/>
        </w:rPr>
        <w:t xml:space="preserve">по адресу: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работающего, сведений о привлечении к административной ответственности не представлено</w:t>
      </w:r>
      <w:r>
        <w:rPr>
          <w:rFonts w:ascii="Times New Roman" w:eastAsia="Times New Roman" w:hAnsi="Times New Roman" w:cs="Times New Roman"/>
          <w:sz w:val="26"/>
          <w:szCs w:val="26"/>
        </w:rPr>
        <w:t xml:space="preserve">, </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Style w:val="cat-FIOgrp-17rplc-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Dategrp-12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2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час.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управляя автомобилем марки </w:t>
      </w:r>
      <w:r>
        <w:rPr>
          <w:rStyle w:val="cat-CarMakeModelgrp-23rplc-1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О646КС</w:t>
      </w:r>
      <w:r>
        <w:rPr>
          <w:rFonts w:ascii="Times New Roman" w:eastAsia="Times New Roman" w:hAnsi="Times New Roman" w:cs="Times New Roman"/>
          <w:sz w:val="26"/>
          <w:szCs w:val="26"/>
        </w:rPr>
        <w:t xml:space="preserve"> 18</w:t>
      </w:r>
      <w:r>
        <w:rPr>
          <w:rFonts w:ascii="Times New Roman" w:eastAsia="Times New Roman" w:hAnsi="Times New Roman" w:cs="Times New Roman"/>
          <w:sz w:val="26"/>
          <w:szCs w:val="26"/>
        </w:rPr>
        <w:t xml:space="preserve">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подъезд к </w:t>
      </w:r>
      <w:r>
        <w:rPr>
          <w:rStyle w:val="cat-Addressgrp-3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 </w:t>
      </w:r>
      <w:r>
        <w:rPr>
          <w:rFonts w:ascii="Times New Roman" w:eastAsia="Times New Roman" w:hAnsi="Times New Roman" w:cs="Times New Roman"/>
          <w:sz w:val="26"/>
          <w:szCs w:val="26"/>
        </w:rPr>
        <w:t xml:space="preserve">464 км., </w:t>
      </w:r>
      <w:r>
        <w:rPr>
          <w:rFonts w:ascii="Times New Roman" w:eastAsia="Times New Roman" w:hAnsi="Times New Roman" w:cs="Times New Roman"/>
          <w:sz w:val="26"/>
          <w:szCs w:val="26"/>
        </w:rPr>
        <w:t>совершил обгон транспортного средства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п.1.3 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1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 (далее-ПДД РФ).</w:t>
      </w:r>
    </w:p>
    <w:p>
      <w:pPr>
        <w:spacing w:before="0" w:after="0"/>
        <w:ind w:firstLine="708"/>
        <w:jc w:val="both"/>
        <w:rPr>
          <w:sz w:val="26"/>
          <w:szCs w:val="26"/>
        </w:rPr>
      </w:pPr>
      <w:r>
        <w:rPr>
          <w:rStyle w:val="cat-FIOgrp-17rplc-1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ч.2 ст.25.1 КоАП РФ, счел возможным рассмотреть дело об административном правонарушении в отсутствии </w:t>
      </w:r>
      <w:r>
        <w:rPr>
          <w:rStyle w:val="cat-FIOgrp-17rplc-16"/>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 xml:space="preserve">атьи </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3rplc-1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5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В силу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ПДД</w:t>
      </w:r>
      <w:r>
        <w:rPr>
          <w:rFonts w:ascii="Times New Roman" w:eastAsia="Times New Roman" w:hAnsi="Times New Roman" w:cs="Times New Roman"/>
          <w:sz w:val="26"/>
          <w:szCs w:val="26"/>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8"/>
        <w:jc w:val="both"/>
        <w:rPr>
          <w:sz w:val="26"/>
          <w:szCs w:val="26"/>
        </w:rPr>
      </w:pPr>
      <w:r>
        <w:rPr>
          <w:rFonts w:ascii="Times New Roman" w:eastAsia="Times New Roman" w:hAnsi="Times New Roman" w:cs="Times New Roman"/>
          <w:sz w:val="26"/>
          <w:szCs w:val="26"/>
        </w:rPr>
        <w:t xml:space="preserve">Обстоятельства совершения </w:t>
      </w:r>
      <w:r>
        <w:rPr>
          <w:rStyle w:val="cat-FIOgrp-17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6"/>
          <w:szCs w:val="26"/>
        </w:rPr>
      </w:pPr>
      <w:r>
        <w:rPr>
          <w:rFonts w:ascii="Times New Roman" w:eastAsia="Times New Roman" w:hAnsi="Times New Roman" w:cs="Times New Roman"/>
          <w:sz w:val="26"/>
          <w:szCs w:val="26"/>
        </w:rPr>
        <w:t xml:space="preserve">-протоколом серии 59БГ №307656 от </w:t>
      </w:r>
      <w:r>
        <w:rPr>
          <w:rStyle w:val="cat-Dategrp-12rplc-2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Style w:val="cat-FIOgrp-17rplc-21"/>
          <w:rFonts w:ascii="Times New Roman" w:eastAsia="Times New Roman" w:hAnsi="Times New Roman" w:cs="Times New Roman"/>
          <w:sz w:val="26"/>
          <w:szCs w:val="26"/>
        </w:rPr>
        <w:t>фио</w:t>
      </w:r>
    </w:p>
    <w:p>
      <w:pPr>
        <w:spacing w:before="0" w:after="0"/>
        <w:ind w:firstLine="708"/>
        <w:jc w:val="both"/>
        <w:rPr>
          <w:sz w:val="26"/>
          <w:szCs w:val="26"/>
        </w:rPr>
      </w:pPr>
      <w:r>
        <w:rPr>
          <w:rFonts w:ascii="Times New Roman" w:eastAsia="Times New Roman" w:hAnsi="Times New Roman" w:cs="Times New Roman"/>
          <w:sz w:val="26"/>
          <w:szCs w:val="26"/>
        </w:rPr>
        <w:t xml:space="preserve">-схемой места совершения административного правонарушения, составленной в присутствии </w:t>
      </w:r>
      <w:r>
        <w:rPr>
          <w:rStyle w:val="cat-FIOgrp-17rplc-22"/>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каких-либо </w:t>
      </w:r>
      <w:r>
        <w:rPr>
          <w:rFonts w:ascii="Times New Roman" w:eastAsia="Times New Roman" w:hAnsi="Times New Roman" w:cs="Times New Roman"/>
          <w:sz w:val="26"/>
          <w:szCs w:val="26"/>
        </w:rPr>
        <w:t xml:space="preserve">замечаний к содержанию схемы </w:t>
      </w:r>
      <w:r>
        <w:rPr>
          <w:rFonts w:ascii="Times New Roman" w:eastAsia="Times New Roman" w:hAnsi="Times New Roman" w:cs="Times New Roman"/>
          <w:sz w:val="26"/>
          <w:szCs w:val="26"/>
        </w:rPr>
        <w:t xml:space="preserve">от </w:t>
      </w:r>
      <w:r>
        <w:rPr>
          <w:rStyle w:val="cat-FIOgrp-17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поступило.</w:t>
      </w:r>
    </w:p>
    <w:p>
      <w:pPr>
        <w:spacing w:before="0" w:after="0"/>
        <w:ind w:firstLine="708"/>
        <w:jc w:val="both"/>
        <w:rPr>
          <w:sz w:val="26"/>
          <w:szCs w:val="26"/>
        </w:rPr>
      </w:pPr>
      <w:r>
        <w:rPr>
          <w:rFonts w:ascii="Times New Roman" w:eastAsia="Times New Roman" w:hAnsi="Times New Roman" w:cs="Times New Roman"/>
          <w:sz w:val="26"/>
          <w:szCs w:val="26"/>
        </w:rPr>
        <w:t xml:space="preserve">- копией </w:t>
      </w:r>
      <w:r>
        <w:rPr>
          <w:rFonts w:ascii="Times New Roman" w:eastAsia="Times New Roman" w:hAnsi="Times New Roman" w:cs="Times New Roman"/>
          <w:sz w:val="26"/>
          <w:szCs w:val="26"/>
        </w:rPr>
        <w:t>проекта</w:t>
      </w:r>
      <w:r>
        <w:rPr>
          <w:rFonts w:ascii="Times New Roman" w:eastAsia="Times New Roman" w:hAnsi="Times New Roman" w:cs="Times New Roman"/>
          <w:sz w:val="26"/>
          <w:szCs w:val="26"/>
        </w:rPr>
        <w:t xml:space="preserve"> организации дорожного движения автомобильной дороги </w:t>
      </w:r>
      <w:r>
        <w:rPr>
          <w:rFonts w:ascii="Times New Roman" w:eastAsia="Times New Roman" w:hAnsi="Times New Roman" w:cs="Times New Roman"/>
          <w:sz w:val="26"/>
          <w:szCs w:val="26"/>
        </w:rPr>
        <w:t xml:space="preserve">от М7 «Волга» </w:t>
      </w:r>
      <w:r>
        <w:rPr>
          <w:rFonts w:ascii="Times New Roman" w:eastAsia="Times New Roman" w:hAnsi="Times New Roman" w:cs="Times New Roman"/>
          <w:sz w:val="26"/>
          <w:szCs w:val="26"/>
        </w:rPr>
        <w:t xml:space="preserve">«Подъезд к </w:t>
      </w:r>
      <w:r>
        <w:rPr>
          <w:rStyle w:val="cat-Addressgrp-6rplc-2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-рапортом </w:t>
      </w:r>
      <w:r>
        <w:rPr>
          <w:rFonts w:ascii="Times New Roman" w:eastAsia="Times New Roman" w:hAnsi="Times New Roman" w:cs="Times New Roman"/>
          <w:sz w:val="26"/>
          <w:szCs w:val="26"/>
        </w:rPr>
        <w:t xml:space="preserve">инспектора ОВД ПС ГАИ ОМВД России </w:t>
      </w:r>
      <w:r>
        <w:rPr>
          <w:rFonts w:ascii="Times New Roman" w:eastAsia="Times New Roman" w:hAnsi="Times New Roman" w:cs="Times New Roman"/>
          <w:sz w:val="26"/>
          <w:szCs w:val="26"/>
        </w:rPr>
        <w:t>Краснокамскому</w:t>
      </w:r>
      <w:r>
        <w:rPr>
          <w:rFonts w:ascii="Times New Roman" w:eastAsia="Times New Roman" w:hAnsi="Times New Roman" w:cs="Times New Roman"/>
          <w:sz w:val="26"/>
          <w:szCs w:val="26"/>
        </w:rPr>
        <w:t xml:space="preserve"> городскому </w:t>
      </w:r>
      <w:r>
        <w:rPr>
          <w:rStyle w:val="cat-Addressgrp-7rplc-2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от </w:t>
      </w:r>
      <w:r>
        <w:rPr>
          <w:rStyle w:val="cat-Dategrp-12rplc-2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 обстоятельствам выявления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видеозаписью правонарушения</w:t>
      </w:r>
    </w:p>
    <w:p>
      <w:pPr>
        <w:spacing w:before="0" w:after="0"/>
        <w:ind w:firstLine="708"/>
        <w:jc w:val="both"/>
        <w:rPr>
          <w:sz w:val="26"/>
          <w:szCs w:val="26"/>
        </w:rPr>
      </w:pPr>
      <w:r>
        <w:rPr>
          <w:rFonts w:ascii="Times New Roman" w:eastAsia="Times New Roman" w:hAnsi="Times New Roman" w:cs="Times New Roman"/>
          <w:sz w:val="26"/>
          <w:szCs w:val="26"/>
        </w:rPr>
        <w:t xml:space="preserve">Из совокупности изложенных доказательств мировой судья приходит к выводу о виновности </w:t>
      </w:r>
      <w:r>
        <w:rPr>
          <w:rStyle w:val="cat-FIOgrp-17rplc-27"/>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и квалификации его действий по ч.4 ст.12.15 КоАП РФ</w:t>
      </w:r>
      <w:r>
        <w:rPr>
          <w:rFonts w:ascii="Times New Roman" w:eastAsia="Times New Roman" w:hAnsi="Times New Roman" w:cs="Times New Roman"/>
          <w:sz w:val="26"/>
          <w:szCs w:val="26"/>
        </w:rPr>
        <w:t xml:space="preserve"> (в редакции Федерального закона</w:t>
      </w:r>
      <w:r>
        <w:rPr>
          <w:rFonts w:ascii="Times New Roman" w:eastAsia="Times New Roman" w:hAnsi="Times New Roman" w:cs="Times New Roman"/>
          <w:sz w:val="26"/>
          <w:szCs w:val="26"/>
        </w:rPr>
        <w:t>, действующего на момент совершения правонарушения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По правилам ч.1 ст.1.7 КоАП РФ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Согласно п.2 указанной статьи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что Федеральным законом от </w:t>
      </w:r>
      <w:r>
        <w:rPr>
          <w:rStyle w:val="cat-Dategrp-14rplc-28"/>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№490-ФЗ внесены изменения в ч.4 ст.12.15 КоАП РФ, отягчающие административную ответственность за административное правонарушение, следовательно, при назначении наказания следует руководствоваться санкцией статьи, действующей в редакции Федерального закона на дату совершения правонарушения.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Style w:val="cat-FIOgrp-17rplc-2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совершено правонарушение, ставящее под угрозу безопасность дорожного движения.</w:t>
      </w:r>
    </w:p>
    <w:p>
      <w:pPr>
        <w:spacing w:before="0" w:after="0"/>
        <w:ind w:firstLine="709"/>
        <w:jc w:val="both"/>
        <w:rPr>
          <w:sz w:val="26"/>
          <w:szCs w:val="26"/>
        </w:rPr>
      </w:pPr>
      <w:r>
        <w:rPr>
          <w:rFonts w:ascii="Times New Roman" w:eastAsia="Times New Roman" w:hAnsi="Times New Roman" w:cs="Times New Roman"/>
          <w:sz w:val="26"/>
          <w:szCs w:val="26"/>
        </w:rPr>
        <w:t>Смягчающим административную ответственность обстоятельством является признание в</w:t>
      </w:r>
      <w:r>
        <w:rPr>
          <w:rFonts w:ascii="Times New Roman" w:eastAsia="Times New Roman" w:hAnsi="Times New Roman" w:cs="Times New Roman"/>
          <w:sz w:val="26"/>
          <w:szCs w:val="26"/>
        </w:rPr>
        <w:t>ины в совершенном правонарушении</w:t>
      </w:r>
      <w:r>
        <w:rPr>
          <w:rFonts w:ascii="Times New Roman" w:eastAsia="Times New Roman" w:hAnsi="Times New Roman" w:cs="Times New Roman"/>
          <w:sz w:val="26"/>
          <w:szCs w:val="26"/>
        </w:rPr>
        <w:t>, отягчающих административную ответственность обстоятельств, мировым судьей не установлено.</w:t>
      </w:r>
    </w:p>
    <w:p>
      <w:pPr>
        <w:spacing w:before="0" w:after="0"/>
        <w:ind w:firstLine="709"/>
        <w:jc w:val="both"/>
        <w:rPr>
          <w:sz w:val="26"/>
          <w:szCs w:val="26"/>
        </w:rPr>
      </w:pPr>
      <w:r>
        <w:rPr>
          <w:rFonts w:ascii="Times New Roman" w:eastAsia="Times New Roman" w:hAnsi="Times New Roman" w:cs="Times New Roman"/>
          <w:sz w:val="26"/>
          <w:szCs w:val="26"/>
        </w:rPr>
        <w:t>Руководствуясь ст.ст.23.1, 29.10 КоАП РФ, мировой судья</w:t>
      </w:r>
    </w:p>
    <w:p>
      <w:pPr>
        <w:spacing w:before="0" w:after="0"/>
        <w:ind w:firstLine="709"/>
        <w:jc w:val="center"/>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Style w:val="cat-FIOgrp-15rplc-3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виновным </w:t>
      </w:r>
      <w:r>
        <w:rPr>
          <w:rFonts w:ascii="Times New Roman" w:eastAsia="Times New Roman" w:hAnsi="Times New Roman" w:cs="Times New Roman"/>
          <w:sz w:val="26"/>
          <w:szCs w:val="26"/>
        </w:rPr>
        <w:t>в совершении административного правонарушения, предусмотренного ч.4 ст.12.15 КоАП РФ, и назначить ему нак</w:t>
      </w:r>
      <w:r>
        <w:rPr>
          <w:rFonts w:ascii="Times New Roman" w:eastAsia="Times New Roman" w:hAnsi="Times New Roman" w:cs="Times New Roman"/>
          <w:sz w:val="26"/>
          <w:szCs w:val="26"/>
        </w:rPr>
        <w:t xml:space="preserve">азание в виде штрафа в размере </w:t>
      </w:r>
      <w:r>
        <w:rPr>
          <w:rStyle w:val="cat-Sumgrp-19rplc-3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w:t>
      </w:r>
    </w:p>
    <w:p>
      <w:pPr>
        <w:spacing w:before="0" w:after="0"/>
        <w:ind w:firstLine="708"/>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8rplc-3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9rplc-3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4rplc-3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5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0rplc-3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получателя: 03100643000000018700, банк получателя РКЦ Ханты-Мансийск </w:t>
      </w:r>
      <w:r>
        <w:rPr>
          <w:rStyle w:val="cat-Addressgrp-0rplc-3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6rplc-38"/>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7rplc-3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8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w:t>
      </w:r>
      <w:r>
        <w:rPr>
          <w:rFonts w:ascii="Times New Roman" w:eastAsia="Times New Roman" w:hAnsi="Times New Roman" w:cs="Times New Roman"/>
          <w:sz w:val="26"/>
          <w:szCs w:val="26"/>
        </w:rPr>
        <w:t>59240100005872</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дней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8rplc-41"/>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Style w:val="cat-FIOgrp-18rplc-42"/>
          <w:rFonts w:ascii="Times New Roman" w:eastAsia="Times New Roman" w:hAnsi="Times New Roman" w:cs="Times New Roman"/>
          <w:sz w:val="26"/>
          <w:szCs w:val="26"/>
        </w:rPr>
        <w:t>фио</w:t>
      </w:r>
    </w:p>
    <w:p>
      <w:pPr>
        <w:spacing w:before="0" w:after="200"/>
        <w:rPr>
          <w:sz w:val="26"/>
          <w:szCs w:val="26"/>
        </w:rPr>
      </w:pPr>
    </w:p>
    <w:p>
      <w:pPr>
        <w:spacing w:before="0" w:after="200"/>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8542095"/>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0rplc-1">
    <w:name w:val="cat-Date grp-10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5rplc-4">
    <w:name w:val="cat-FIO grp-15 rplc-4"/>
    <w:basedOn w:val="DefaultParagraphFont"/>
  </w:style>
  <w:style w:type="character" w:customStyle="1" w:styleId="cat-ExternalSystemDefinedgrp-29rplc-5">
    <w:name w:val="cat-ExternalSystemDefined grp-29 rplc-5"/>
    <w:basedOn w:val="DefaultParagraphFont"/>
  </w:style>
  <w:style w:type="character" w:customStyle="1" w:styleId="cat-PassportDatagrp-21rplc-6">
    <w:name w:val="cat-PassportData grp-21 rplc-6"/>
    <w:basedOn w:val="DefaultParagraphFont"/>
  </w:style>
  <w:style w:type="character" w:customStyle="1" w:styleId="cat-Addressgrp-2rplc-7">
    <w:name w:val="cat-Address grp-2 rplc-7"/>
    <w:basedOn w:val="DefaultParagraphFont"/>
  </w:style>
  <w:style w:type="character" w:customStyle="1" w:styleId="cat-FIOgrp-17rplc-8">
    <w:name w:val="cat-FIO grp-17 rplc-8"/>
    <w:basedOn w:val="DefaultParagraphFont"/>
  </w:style>
  <w:style w:type="character" w:customStyle="1" w:styleId="cat-Dategrp-12rplc-9">
    <w:name w:val="cat-Date grp-12 rplc-9"/>
    <w:basedOn w:val="DefaultParagraphFont"/>
  </w:style>
  <w:style w:type="character" w:customStyle="1" w:styleId="cat-Timegrp-22rplc-10">
    <w:name w:val="cat-Time grp-22 rplc-10"/>
    <w:basedOn w:val="DefaultParagraphFont"/>
  </w:style>
  <w:style w:type="character" w:customStyle="1" w:styleId="cat-CarMakeModelgrp-23rplc-11">
    <w:name w:val="cat-CarMakeModel grp-23 rplc-11"/>
    <w:basedOn w:val="DefaultParagraphFont"/>
  </w:style>
  <w:style w:type="character" w:customStyle="1" w:styleId="cat-Addressgrp-4rplc-12">
    <w:name w:val="cat-Address grp-4 rplc-12"/>
    <w:basedOn w:val="DefaultParagraphFont"/>
  </w:style>
  <w:style w:type="character" w:customStyle="1" w:styleId="cat-Addressgrp-3rplc-13">
    <w:name w:val="cat-Address grp-3 rplc-13"/>
    <w:basedOn w:val="DefaultParagraphFont"/>
  </w:style>
  <w:style w:type="character" w:customStyle="1" w:styleId="cat-Dategrp-11rplc-14">
    <w:name w:val="cat-Date grp-11 rplc-14"/>
    <w:basedOn w:val="DefaultParagraphFont"/>
  </w:style>
  <w:style w:type="character" w:customStyle="1" w:styleId="cat-FIOgrp-17rplc-15">
    <w:name w:val="cat-FIO grp-17 rplc-15"/>
    <w:basedOn w:val="DefaultParagraphFont"/>
  </w:style>
  <w:style w:type="character" w:customStyle="1" w:styleId="cat-FIOgrp-17rplc-16">
    <w:name w:val="cat-FIO grp-17 rplc-16"/>
    <w:basedOn w:val="DefaultParagraphFont"/>
  </w:style>
  <w:style w:type="character" w:customStyle="1" w:styleId="cat-Dategrp-13rplc-17">
    <w:name w:val="cat-Date grp-13 rplc-17"/>
    <w:basedOn w:val="DefaultParagraphFont"/>
  </w:style>
  <w:style w:type="character" w:customStyle="1" w:styleId="cat-Addressgrp-5rplc-18">
    <w:name w:val="cat-Address grp-5 rplc-18"/>
    <w:basedOn w:val="DefaultParagraphFont"/>
  </w:style>
  <w:style w:type="character" w:customStyle="1" w:styleId="cat-FIOgrp-17rplc-19">
    <w:name w:val="cat-FIO grp-17 rplc-19"/>
    <w:basedOn w:val="DefaultParagraphFont"/>
  </w:style>
  <w:style w:type="character" w:customStyle="1" w:styleId="cat-Dategrp-12rplc-20">
    <w:name w:val="cat-Date grp-12 rplc-20"/>
    <w:basedOn w:val="DefaultParagraphFont"/>
  </w:style>
  <w:style w:type="character" w:customStyle="1" w:styleId="cat-FIOgrp-17rplc-21">
    <w:name w:val="cat-FIO grp-17 rplc-21"/>
    <w:basedOn w:val="DefaultParagraphFont"/>
  </w:style>
  <w:style w:type="character" w:customStyle="1" w:styleId="cat-FIOgrp-17rplc-22">
    <w:name w:val="cat-FIO grp-17 rplc-22"/>
    <w:basedOn w:val="DefaultParagraphFont"/>
  </w:style>
  <w:style w:type="character" w:customStyle="1" w:styleId="cat-FIOgrp-17rplc-23">
    <w:name w:val="cat-FIO grp-17 rplc-23"/>
    <w:basedOn w:val="DefaultParagraphFont"/>
  </w:style>
  <w:style w:type="character" w:customStyle="1" w:styleId="cat-Addressgrp-6rplc-24">
    <w:name w:val="cat-Address grp-6 rplc-24"/>
    <w:basedOn w:val="DefaultParagraphFont"/>
  </w:style>
  <w:style w:type="character" w:customStyle="1" w:styleId="cat-Addressgrp-7rplc-25">
    <w:name w:val="cat-Address grp-7 rplc-25"/>
    <w:basedOn w:val="DefaultParagraphFont"/>
  </w:style>
  <w:style w:type="character" w:customStyle="1" w:styleId="cat-Dategrp-12rplc-26">
    <w:name w:val="cat-Date grp-12 rplc-26"/>
    <w:basedOn w:val="DefaultParagraphFont"/>
  </w:style>
  <w:style w:type="character" w:customStyle="1" w:styleId="cat-FIOgrp-17rplc-27">
    <w:name w:val="cat-FIO grp-17 rplc-27"/>
    <w:basedOn w:val="DefaultParagraphFont"/>
  </w:style>
  <w:style w:type="character" w:customStyle="1" w:styleId="cat-Dategrp-14rplc-28">
    <w:name w:val="cat-Date grp-14 rplc-28"/>
    <w:basedOn w:val="DefaultParagraphFont"/>
  </w:style>
  <w:style w:type="character" w:customStyle="1" w:styleId="cat-FIOgrp-17rplc-29">
    <w:name w:val="cat-FIO grp-17 rplc-29"/>
    <w:basedOn w:val="DefaultParagraphFont"/>
  </w:style>
  <w:style w:type="character" w:customStyle="1" w:styleId="cat-FIOgrp-15rplc-30">
    <w:name w:val="cat-FIO grp-15 rplc-30"/>
    <w:basedOn w:val="DefaultParagraphFont"/>
  </w:style>
  <w:style w:type="character" w:customStyle="1" w:styleId="cat-Sumgrp-19rplc-31">
    <w:name w:val="cat-Sum grp-19 rplc-31"/>
    <w:basedOn w:val="DefaultParagraphFont"/>
  </w:style>
  <w:style w:type="character" w:customStyle="1" w:styleId="cat-Addressgrp-8rplc-32">
    <w:name w:val="cat-Address grp-8 rplc-32"/>
    <w:basedOn w:val="DefaultParagraphFont"/>
  </w:style>
  <w:style w:type="character" w:customStyle="1" w:styleId="cat-Addressgrp-9rplc-33">
    <w:name w:val="cat-Address grp-9 rplc-33"/>
    <w:basedOn w:val="DefaultParagraphFont"/>
  </w:style>
  <w:style w:type="character" w:customStyle="1" w:styleId="cat-PhoneNumbergrp-24rplc-34">
    <w:name w:val="cat-PhoneNumber grp-24 rplc-34"/>
    <w:basedOn w:val="DefaultParagraphFont"/>
  </w:style>
  <w:style w:type="character" w:customStyle="1" w:styleId="cat-PhoneNumbergrp-25rplc-35">
    <w:name w:val="cat-PhoneNumber grp-25 rplc-35"/>
    <w:basedOn w:val="DefaultParagraphFont"/>
  </w:style>
  <w:style w:type="character" w:customStyle="1" w:styleId="cat-Sumgrp-20rplc-36">
    <w:name w:val="cat-Sum grp-20 rplc-36"/>
    <w:basedOn w:val="DefaultParagraphFont"/>
  </w:style>
  <w:style w:type="character" w:customStyle="1" w:styleId="cat-Addressgrp-0rplc-37">
    <w:name w:val="cat-Address grp-0 rplc-37"/>
    <w:basedOn w:val="DefaultParagraphFont"/>
  </w:style>
  <w:style w:type="character" w:customStyle="1" w:styleId="cat-PhoneNumbergrp-26rplc-38">
    <w:name w:val="cat-PhoneNumber grp-26 rplc-38"/>
    <w:basedOn w:val="DefaultParagraphFont"/>
  </w:style>
  <w:style w:type="character" w:customStyle="1" w:styleId="cat-PhoneNumbergrp-27rplc-39">
    <w:name w:val="cat-PhoneNumber grp-27 rplc-39"/>
    <w:basedOn w:val="DefaultParagraphFont"/>
  </w:style>
  <w:style w:type="character" w:customStyle="1" w:styleId="cat-PhoneNumbergrp-28rplc-40">
    <w:name w:val="cat-PhoneNumber grp-28 rplc-40"/>
    <w:basedOn w:val="DefaultParagraphFont"/>
  </w:style>
  <w:style w:type="character" w:customStyle="1" w:styleId="cat-FIOgrp-18rplc-41">
    <w:name w:val="cat-FIO grp-18 rplc-41"/>
    <w:basedOn w:val="DefaultParagraphFont"/>
  </w:style>
  <w:style w:type="character" w:customStyle="1" w:styleId="cat-FIOgrp-18rplc-42">
    <w:name w:val="cat-FIO grp-18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B2A8746-B817-45A8-9D3F-F320E043C899}"/>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